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S</w:t>
      </w:r>
      <w:bookmarkStart w:id="0" w:name="_GoBack"/>
      <w:bookmarkEnd w:id="0"/>
      <w:r>
        <w:rPr>
          <w:rStyle w:val="Siln"/>
          <w:rFonts w:ascii="Arial" w:hAnsi="Arial" w:cs="Arial"/>
          <w:color w:val="333333"/>
          <w:sz w:val="18"/>
          <w:szCs w:val="18"/>
        </w:rPr>
        <w:t>oubor testových otázek, vydaných SH ČMS – ÚORP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PLATNÉ OD ROKU 2016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33333"/>
          <w:sz w:val="18"/>
          <w:szCs w:val="18"/>
        </w:rPr>
        <w:t>Preventista</w:t>
      </w:r>
      <w:proofErr w:type="spellEnd"/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III.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1. Kterým předpisem jsou stanoveny povinnosti fyzických osob (občanů) na úseku požární ochrany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zákonem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ústavou ČR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zákoníkem práce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2. Mezi základní povinnosti fyzických osob patří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počínat si tak, aby nedocházelo ke vzniku požáru, zejména při používání tepelných, elektrických, plynových a jiných spotřebičů a komínů, při skladování a používání hořlavých nebo požárně nebezpečných látek, manipulaci s nimi nebo s otevřeným ohněm či jiným zdrojem zapálení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každé jaro pro účely oživení vegetace vypalovat suchou trávu a křoviny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neskladovat v prostorách, které vlastní nebo užívají, hořlavé kapaliny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3. Fyzická osoba je povinna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dodržovat podmínky nebo návody vztahující se k požární bezpečnosti výrobků nebo činností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dodržovat podmínky nebo návody vztahující se k požární bezpečnosti českých výrobků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dodržovat podmínky nebo návody vztahující se k požární bezpečnosti výrobků, vyrobených po roce 2000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4. Ten, kdo je povinen vykonávat dohled nad osobami, které nemohou posoudit následky svého jednání, je povinen dbát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aby tyto osoby svým jednáním nezpůsobily požár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aby si tyto osoby nemohly koupit zápalky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aby tyto osoby nezapalovaly svíčky, nezacházely s pyrotechnikou a jinými zábavnými předměty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5. Fyzická osoba je povinna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plnit příkazy a dodržovat zákazy týkající se požární ochrany na označených místech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nekouřit na volném prostranství, na březích řek, potoků a rybníků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nekouřit ve výškových objektech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6. Fyzická osoba nesmí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provádět práce, které mohou vést ke vzniku požáru, pokud nemá odbornou způsobilost požadovanou pro výkon takových prací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pořídit si vyhrazené požárně bezpečnostní zařízení (stabilní hasicí zařízení, elektrickou požární signalizaci) a instalovat jej v prostorách, které vlastní nebo užívá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svépomocí provádět čištění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7. Fyzická osoba je povinna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vytvářet v prostorách ve svém vlastnictví nebo užívání podmínky pro rychlé zdolávání požáru a pro záchranné práce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umožnit provedení požární kontroly v bytových prostorách, které vlastní nebo užívá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vybavit každý byt, který vlastní, pojízdným hasicím přístrojem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8. Při používání tepelných spotřebičů se nevychladlý popel ukládá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do nehořlavých uzavíratelných nádob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do nehořlavých nádob, další požadavky nejsou stanoveny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nevychladlý popel se nesmí ze spotřebiče vybírat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9. Fyzická osoba je povinna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nekouřit u čerpacích stanic pohonných hmot, označených příslušnou značkou se zákazem kouření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u čerpacích stanic pohonných hmot, označených příslušnou značkou se zákazem kouření nekouřit cigarety (kouření doutníku se toleruje)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c)     u čerpacích stanic pohonných hmot, označených příslušnou značkou se zákazem kouření nekouřit cigarety (kouření dýmky se toleruje)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10. Fyzická osoba nesmí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provádět svářečské práce, pokud nevlastní svářečský průkaz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svařovat v domácích podmínkách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provádět svářečské práce pro jinou osobu, i když vlastní svářečský průkaz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11. Osobní pomocí, kterou je každý povinen v souvislosti se zdoláváním požáru poskytnout, se rozumí ve smyslu zákona o požární ochraně např.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provedení nutných opatření pro záchranu ohrožených osob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pořizování fotodokumentace probíhajícího zásahu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zabezpečení přípravy občerstvení pro zasahující hasiče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12. Kdo je povinen poskytnout osobní pomoc v souvislosti se zdoláváním požáru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každý v rozsahu stanoveném zákonem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pouze fyzická osoba a právnická osoba, na jejímž území nebo na jejímž objektu požár vznikl a která je vlastníkem pozemku, ze kterého je veden požární zásah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pouze fyzická osoba, na jejímž území nebo na jejímž objektu požár vznikl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13. Osobní pomocí, kterou je každý povinen v souvislosti se zdoláváním požáru poskytnout, se rozumí ve smyslu zákona o požární ochraně např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ohlášení neodkladně na určeném místě zjištěný požár nebo zabezpečení jeho ohlášení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neopuštění místa požárního zásahu do jeho ukončení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nepřiblížení se k trasám dopravního a útočného vedení na místě požárního zásahu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14. Věcnou pomocí, kterou je každý povinen v souvislosti se zdoláváním požáru poskytnout, se rozumí ve smyslu zákona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poskytnutí dopravních prostředků, zdrojů vody, spojových zařízení a jiných věcí potřebných ke zdolání požáru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poskytnout prostory pro vyčištění a vysušení zásahových obleků hasičů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ohlášení zjištěného požáru na operační středisko HZS kraje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15. Poskytnutí osobní a věcné pomoci při zdolávání požáru se ve smyslu zákona o požární ochraně vztahuje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na všechny osoby, s výjimkou osob uvedených v zákoně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na všechny osoby bez výjimky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pouze na právnické osoby a podnikající fyzické osoby (podnikatele a živnostníky)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16. Jestliže jsou s poskytnutím věcné pomoci spojeny výdaje, patří tomu, kdo je poskytl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náhrada výdajů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náhrada výdajů do výše max. 5.000,-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náhrada výdajů mu nenáleží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17. Náhrada výdajů za poskytnutí věcné pomoci při požáru musí oprávněný uplatnit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do tří měsíců ode dne, kdy je zjistil, nejpozději do dvou let od jejich vzniku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do šesti měsíců ode dne, kdy je zjistil, nejpozději do tří let od jejich vzniku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do tří měsíců ode dne, kdy je zjistil, nejpozději do tří let od jejich vzniku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18. Poskytne-li fyzická osoba osobní pomoc jednotce požární ochrany na výzvu velitele zásahu, náleží ji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náhrada ušlého výdělku v prokázané výši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b)    polovina průměrného měsíčního platu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nenáleží ji finanční náhrada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19. Náhrada výdajů za poskytnutí věcné pomoci při požáru musí oprávněný uplatnit 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hasičského záchranného sboru kraje, v jehož územním obvodu požár vznikl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obecního úřadu, v jehož územním obvodu požár vznikl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příslušného krajského úřadu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20. Propan-butan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zkapalněný uhlovodíkový plyn těžší než vzduch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zkapalněný uhlovodíkový plyn lehčí než vzduch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hořlavá kapalina těžší než voda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21. Kovové tlakové nádoby s propan-butanem se mohou ukládat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a) 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na bezpečném a větraném místě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i v prostorách pod úrovní okolního terénu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 garážích, chodbách, schodištích popř. komorách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22. V jednotlivých a řadových garážích lze ukládat pro osobní automobily nejvýše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40 litrů 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20 litrů 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60 litrů 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23. V jednotlivých garážích lze ukládat pro nákladní automobily nejvýše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80 litrů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40 litrů 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60 litrů pohonných hmot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24. V jednotlivých a řadových garážích lze ukládat nejvýše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20 litrů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oleje na jedno garážové stání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 40 litrů oleje na jedno stání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 10 litrů oleje na každé zaparkované vozidlo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25. Pevné palivo se musí ukládat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odděleně od jiných druhů paliv nebo hořlavých nebo hoření podporujících látek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jen odděleně od jiných druhů kapalných paliv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vždy v samostatném objektu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26. Při skladování látek majících sklon k samovznícení (např. hnědého uhlí)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se musí sledovat, zda nedochází k procesu samovznícení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tyto látky nesmí fyzická osoba skladovat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tyto látky se smí skladovat jen v samostatném objektu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27. Fyzické osoby skladovat hořlavé látky v půdních prostorách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mohou, ale nejméně ve vzdálenosti 1 m od vnějšího povrchu pláště komínového tělesa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mohou, ale nejméně ve vzdálenosti 60 cm od vnějšího povrchu pláště komínového tělesa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mohou, je-li v půdním prostoru jen jediné komínové těleso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28. Přestupek na úseku požární ochrany je definován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lastRenderedPageBreak/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zákonem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nařízením vlády k provedení zákona o požární ochraně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vyhláškou o požární prevenci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29. Za přestupek, týkající se vypalování porostů, lze uložit pokutu do výše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25.000,-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20.000,-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10.000,-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30. za přestupek, týkající se provozování spalinové cesty v rozporu s ustanovením zákona o požární ochraně lze fyzické osobě uložit pokutu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10.000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 50.000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  5.000 Kč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31. Od 1. 1. 2016 řeší čištění, kontrolu a revizi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Zákon č. 133/1985 Sb., o požární ochraně, ve znění pozdějších předpisů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vyhláška MV č. 111/1981 Sb. o čištění komínů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Nařízení vlády č. 91/2010 Sb., kterým se stanoví podmínky požární bezpečnosti při provozování komínů, kouřovodů a spotřebičů paliv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32. Čištění a kontrola komínů v objektech ve vlastnictví fyzických osob je prováděna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na základě objednávky majitele objektu nebo uživatele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automaticky ve stanovených lhůtách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pravidelně 6x ročně územně příslušným kominíkem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33. Lhůty pro kontrolu a čištění komínů (spalinové cesty) jsou uvedeny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ve vyhlášce č. 34/2016 Sb. o čištění, kontrole a revizi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ve vyhlášce MV č. 111/1981 Sb. o čištění komínů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 nařízení vlády č. 91/2010 Sb. kterým se stanoví podmínky pro bezpečný provoz spalinových cest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34. Čištění spalinové cesty sloužící pro odtah spalin od spotřebiče na pevná paliva o jmenovitém výkonu do 50 kW včetně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a) 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je možné provádět svépomocí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   je možné provádět svépomocí jen za přítomnosti kominíka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  je možné provádět svépomocí, je-li osoba vyučena jako zedník nebo v příbuzném oboru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35. Kontrola spalinové cesty se provádí u připojeného spotřebiče paliv na pevná paliva o výkonu do 50 kW včetně s celoročním i sezónním provozem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1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36.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Oprávněná osoba, která provedla čištění nebo kontrolu spalinové cesty, předá objednateli služby písemnou zprávu o provedeném čištění nebo kontrole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neprodleně, nejpozději do 10 pracovních dnů ode dne provedení čištění nebo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kontroly spalinové cesty,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 nejpozději do 30 pracovních dnů ode dne čištění nebo kontroly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 do týdne ode dne čištění nebo kontroly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lastRenderedPageBreak/>
        <w:t>37. Kontrola spalinové cesty u připojeného spotřebiče paliv na plynná paliva o výkonu do 50 kW včetně se provádí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38. Čištění spalinové cesty u připojeného spotřebiče paliv na pevná paliva o výkonu do 50 kW včetně s celoročním provozem se provádí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6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39. Čištění spalinové cesty u připojeného spotřebiče paliv na plynná paliva o výkonu do 50 kW včetně se provádí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40.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Ve stavbě pro rodinnou rekreaci se čištění spalinové cesty provádí nejméně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41.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Ve stavbě pro rodinnou rekreaci se kontrola spalinové cesty provádí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nejméně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za dva roky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1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42. Spalinová cesta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    </w:t>
      </w:r>
      <w:r>
        <w:rPr>
          <w:rStyle w:val="Siln"/>
          <w:rFonts w:ascii="Arial" w:hAnsi="Arial" w:cs="Arial"/>
          <w:color w:val="333333"/>
          <w:sz w:val="18"/>
          <w:szCs w:val="18"/>
        </w:rPr>
        <w:t>dutina určená k odvodu spalin do volného ovzduší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komínový průduch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komínový průduch a komínová hlava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43. Komínový průduch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dutina v komínové vložce určená k odvodu spalin do volného ovzduší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stavební díl, z něhož je postaven komín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speciální dílec montovaného komína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43. Sopouch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konstrukční díl komína, do kterého je připojen kouřovod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otvor pro čištění komína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otvor, umožňující vybíraní sazí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44. Sopouch, do kterého není připojen spotřebič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musí být uzavřen ucpávkou a víkem z nehořlavého materiálu (popř. zazděn)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musí být zazděn vždy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musí zůstat spojen s kouřovodem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45. Účinná výška komínového průduchu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rozdíl výšek mezi osou sopouchu a ústím komína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rozdíl výšek mezi sopouchem a půdicí komínového průduchu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c)     rozdíl výšek mezi vybíracím a vymetacím otvorem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46. Komínová dvířka otvorů, umístěných na místech veřejně přístupných (např.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schodiště, chodby) mají být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uzamykatelná nebo zajištěna uzamykatelnou závorou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uzavřená uzamykatelně, pokud jsou z hořlavých materiálů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uzavřená těsnými dvojitými nebo zdvojenými komínovými dvířky z nehořlavých materiálů, např. kovovými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47. Krby s otevřeným ohništěm musí být připojené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samostatným kouřovodem do samostatného komína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samostatným kouřovodem přímo do volného ovzduší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samostatným kouřovodem do společného komínového průduchu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48. Podlaha před čisticím otvorem komína musí být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 nehořlavého materiálu min. do vzdálenosti 50 cm od líce otvoru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z nehořlavého materiálu do vzdálenosti min. 20 cm od líce otvoru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nejsou stanoveny požadavky na hořlavost, prostor však musí být umeten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49. Podle vyhlášky o technických podmínkách požární ochrany staveb musí být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komín u staveb, postavených po roce 2008, označen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nesmazatelnou trvanlivou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tabulkou na přístupném a viditelném místě s uvedením, kdo a kdy komín postavil nebo rekonstruoval a s uvedením základních parametrů komína podle příslušné technické normy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nesmazatelnou trvanlivou tabulkou s uvedením majitele stavby, kde je komín umístěn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nápisem provedeným na komíně v půdním prostoru s uvedením poslední kontroly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50. Samostatný komín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komín, do jehož průduchu je připojený pouze jeden spotřebič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komín, který stojí samostatně, nezávisle na stavebním objektu, pro který slouží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jediný komín ve stavebním objektu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51. Oprávněná osoba pro provádění kontroly a čištění spalinových cest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je držitel živnostenského oprávnění v oboru kominictví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je držitel výučního listu oboru „kominík“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je osoba, která má potřebné vybavení a nářadí k vyčištění a kontrole vyčištění komína,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52. Rodinný dům postavený po roce 2008 musí být vybaven zařízením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autonomní detekce a signalizace (autonomním hlásičem kouře)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u rodinného domu s více byty musí být tímto zařízením vybaven každý byt. Jedná-li se o byt s podlahovou plochou větší než 150 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Siln"/>
          <w:rFonts w:ascii="Arial" w:hAnsi="Arial" w:cs="Arial"/>
          <w:color w:val="333333"/>
          <w:sz w:val="18"/>
          <w:szCs w:val="18"/>
        </w:rPr>
        <w:t>, mezonetový nebo vícepodlažní byt, musí být v jiné vhodné části bytu umístěno další zařízení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u rodinného domu s více byty musí být instalován jeden hlásič na společné chodbě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počet hlásičů se řídí počtem bytů s obyvateli s rizikovým chováním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53. Rodinný dům postavený po roce 2008 musí být vybaven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alespoň jedním přenosným hasicím přístrojem s hasicí schopností nejméně 34A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nejméně dvěma přenosnými hasicími přístroji bez ohledu na jejich hasicí schopnost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přenosnými hasicími přístroji instalovanými v každém bytě, v garáži, dílně, prádelně,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 kotelně a ve skladu paliva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54. Podle zásad obecné požární bezpečnosti musí být vzdálenost hořlavých prvků ve stavebních konstrukcích od vnějšího pláště komína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minimálně 5 cm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b) minimálně 10 cm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alespoň 3 cm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55. Při užívání stavby rodinného domu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musí být zachována úroveň požární ochrany, vyplývající předpisů požární ochrany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staveb, podle kterých byla stavba navržena, provedena a zahájeno její užívání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při stavebních úpravách musí být zachovány nosné stěny bez stavebních úprav, stejně tak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obvodové stěny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při stavebních úpravách musí být použity jen ty stavební materiály, ze kterých 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provedena původní stavba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56. Značení číslem a písmenem velké abecedy na přenosném hasicím přístroji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znamená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číslo značí hasicí schopnost a písmeno značí druh hořící látky, na který je přístroj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možné použít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číslo značí hmotnost celého přístroje v kilogramech a písmeno kvalitu provedení přístroje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číslo značí kód výrobce a písmeno značí výrobní šarži výrobce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57. Přenosný hasicí přístroj označený číslem a pouze písmenem „A“ lze použít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na hašení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pevných hořlavých látek (dřevo, papír, plasty … 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 hořlavých kapalin (benzín, nafta, oleje … 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 hořlavého prachu (dřevný prach, piliny, prach z broušení plastů, uhelný prach … 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58. Časté otravy oxidem uhelnatým v koupelnách i dalších obytných místnostech jsou z velké většiny případů způsobeny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nedostatečným přívodem vzduchu ke spalování ve spotřebičích na plynná, pevná ale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i kapalná paliva z venkovního prostředí nebo špatnou funkcí spalinové cesty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(nefunkčním odvodem spalin)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kouřením osob v malém prostoru, zpravidla v malých místnostech a koupelnách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nevyvětráním místnosti před uvedením spotřebiče do činnosti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59. Oxid uhelnatý (CO) je plyn, který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je hořlavý, bezbarvý, bez zápachu a silně toxický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je silně toxický; při úniku je možné jej zaznamenat podle charakteristického zápachu po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česneku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je toxický pouze ve směsi s vodní párou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60. Únik oxidu uhelnatého (CO) je možné detekovat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speciálními detektory pro analýzu ovzduší nebo speciálně k tomu vyrobenými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detektory, např. autonomními hlásiči výskytu CO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čichem, oxid uhelnatý zapáchá po česneku</w:t>
      </w:r>
    </w:p>
    <w:p w:rsidR="00EF673F" w:rsidRDefault="00EF673F" w:rsidP="00EF673F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zrakem, oxid uhelnatý tvoří při úniku jemnou modrou mlhu</w:t>
      </w:r>
    </w:p>
    <w:p w:rsidR="003905CB" w:rsidRDefault="003905CB"/>
    <w:sectPr w:rsidR="0039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F"/>
    <w:rsid w:val="003905CB"/>
    <w:rsid w:val="00E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673F"/>
    <w:rPr>
      <w:b/>
      <w:bCs/>
    </w:rPr>
  </w:style>
  <w:style w:type="character" w:customStyle="1" w:styleId="apple-converted-space">
    <w:name w:val="apple-converted-space"/>
    <w:basedOn w:val="Standardnpsmoodstavce"/>
    <w:rsid w:val="00EF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673F"/>
    <w:rPr>
      <w:b/>
      <w:bCs/>
    </w:rPr>
  </w:style>
  <w:style w:type="character" w:customStyle="1" w:styleId="apple-converted-space">
    <w:name w:val="apple-converted-space"/>
    <w:basedOn w:val="Standardnpsmoodstavce"/>
    <w:rsid w:val="00EF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1</cp:revision>
  <dcterms:created xsi:type="dcterms:W3CDTF">2016-10-16T14:47:00Z</dcterms:created>
  <dcterms:modified xsi:type="dcterms:W3CDTF">2016-10-16T14:49:00Z</dcterms:modified>
</cp:coreProperties>
</file>